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4FD47" w14:textId="77777777" w:rsidR="008C3DAC" w:rsidRDefault="008C3DAC" w:rsidP="008C3DAC">
      <w:pPr>
        <w:jc w:val="right"/>
      </w:pPr>
      <w:r w:rsidRPr="003779C0">
        <w:t xml:space="preserve">Ének: </w:t>
      </w:r>
      <w:r>
        <w:t>Pálinkás Erzsébet</w:t>
      </w:r>
    </w:p>
    <w:p w14:paraId="61053939" w14:textId="77777777" w:rsidR="008C3DAC" w:rsidRPr="003779C0" w:rsidRDefault="008C3DAC" w:rsidP="008C3DAC">
      <w:pPr>
        <w:jc w:val="right"/>
      </w:pPr>
      <w:proofErr w:type="spellStart"/>
      <w:r>
        <w:t>Somoska</w:t>
      </w:r>
      <w:proofErr w:type="spellEnd"/>
      <w:r>
        <w:t>, 2005.</w:t>
      </w:r>
    </w:p>
    <w:p w14:paraId="207134E6" w14:textId="77777777" w:rsidR="008C3DAC" w:rsidRDefault="008C3DAC" w:rsidP="008C3DAC">
      <w:pPr>
        <w:jc w:val="right"/>
      </w:pPr>
      <w:r w:rsidRPr="003779C0">
        <w:t xml:space="preserve">Gyűjtő: </w:t>
      </w:r>
      <w:r>
        <w:t>Fábri Géza, Fábri-</w:t>
      </w:r>
      <w:proofErr w:type="spellStart"/>
      <w:r>
        <w:t>Ivánovics</w:t>
      </w:r>
      <w:proofErr w:type="spellEnd"/>
      <w:r>
        <w:t xml:space="preserve"> Tünde</w:t>
      </w:r>
    </w:p>
    <w:p w14:paraId="2C3B9520" w14:textId="77777777" w:rsidR="005F7C40" w:rsidRDefault="005F7C40"/>
    <w:p w14:paraId="217306D3" w14:textId="1C6901FE" w:rsidR="008C3DAC" w:rsidRDefault="008C3DAC" w:rsidP="00F343B2">
      <w:pPr>
        <w:rPr>
          <w:rFonts w:ascii="inherit" w:eastAsia="inherit" w:hAnsi="inherit" w:cs="inherit"/>
          <w:color w:val="1C1E21"/>
        </w:rPr>
      </w:pPr>
    </w:p>
    <w:p w14:paraId="0FF4AA89" w14:textId="77777777" w:rsidR="00F343B2" w:rsidRDefault="00F343B2" w:rsidP="00F343B2">
      <w:pPr>
        <w:rPr>
          <w:rFonts w:ascii="inherit" w:eastAsia="inherit" w:hAnsi="inherit" w:cs="inherit"/>
          <w:color w:val="1C1E21"/>
        </w:rPr>
      </w:pPr>
    </w:p>
    <w:p w14:paraId="08EA1075" w14:textId="5CF7DED2" w:rsidR="00A73AF0" w:rsidRPr="007653EA" w:rsidRDefault="000B4CEC" w:rsidP="00F343B2">
      <w:pPr>
        <w:rPr>
          <w:rFonts w:eastAsia="inherit"/>
          <w:color w:val="1C1E21"/>
        </w:rPr>
      </w:pPr>
      <w:proofErr w:type="spellStart"/>
      <w:r w:rsidRPr="007653EA">
        <w:t>Éd</w:t>
      </w:r>
      <w:r w:rsidRPr="007653EA">
        <w:rPr>
          <w:rFonts w:eastAsia="inherit"/>
          <w:color w:val="1C1E21"/>
        </w:rPr>
        <w:t>ësanyám</w:t>
      </w:r>
      <w:proofErr w:type="spellEnd"/>
      <w:r w:rsidRPr="007653EA">
        <w:rPr>
          <w:rFonts w:eastAsia="inherit"/>
          <w:color w:val="1C1E21"/>
        </w:rPr>
        <w:t xml:space="preserve">, </w:t>
      </w:r>
      <w:proofErr w:type="spellStart"/>
      <w:r w:rsidRPr="007653EA">
        <w:rPr>
          <w:rFonts w:eastAsia="inherit"/>
          <w:color w:val="1C1E21"/>
        </w:rPr>
        <w:t>lelkëm</w:t>
      </w:r>
      <w:proofErr w:type="spellEnd"/>
      <w:r w:rsidRPr="007653EA">
        <w:rPr>
          <w:rFonts w:eastAsia="inherit"/>
          <w:color w:val="1C1E21"/>
        </w:rPr>
        <w:t xml:space="preserve">, anyám, </w:t>
      </w:r>
      <w:proofErr w:type="spellStart"/>
      <w:r w:rsidRPr="007653EA">
        <w:rPr>
          <w:rFonts w:eastAsia="inherit"/>
          <w:color w:val="1C1E21"/>
        </w:rPr>
        <w:t>mindenëm</w:t>
      </w:r>
      <w:proofErr w:type="spellEnd"/>
    </w:p>
    <w:p w14:paraId="4954B3DF" w14:textId="51FC957A" w:rsidR="000B4CEC" w:rsidRPr="007653EA" w:rsidRDefault="000B4CEC" w:rsidP="00F343B2">
      <w:pPr>
        <w:rPr>
          <w:rFonts w:eastAsia="inherit"/>
          <w:color w:val="1C1E21"/>
        </w:rPr>
      </w:pPr>
      <w:r w:rsidRPr="007653EA">
        <w:rPr>
          <w:rFonts w:eastAsia="inherit"/>
          <w:color w:val="1C1E21"/>
        </w:rPr>
        <w:t xml:space="preserve">Mind </w:t>
      </w:r>
      <w:proofErr w:type="spellStart"/>
      <w:r w:rsidRPr="007653EA">
        <w:rPr>
          <w:rFonts w:eastAsia="inherit"/>
          <w:color w:val="1C1E21"/>
        </w:rPr>
        <w:t>körülvëtt</w:t>
      </w:r>
      <w:proofErr w:type="spellEnd"/>
      <w:r w:rsidRPr="007653EA">
        <w:rPr>
          <w:rFonts w:eastAsia="inherit"/>
          <w:color w:val="1C1E21"/>
        </w:rPr>
        <w:t xml:space="preserve"> </w:t>
      </w:r>
      <w:proofErr w:type="spellStart"/>
      <w:r w:rsidRPr="007653EA">
        <w:rPr>
          <w:rFonts w:eastAsia="inherit"/>
          <w:color w:val="1C1E21"/>
        </w:rPr>
        <w:t>ingëm</w:t>
      </w:r>
      <w:r w:rsidR="00761786" w:rsidRPr="007653EA">
        <w:rPr>
          <w:rFonts w:eastAsia="inherit"/>
          <w:color w:val="1C1E21"/>
        </w:rPr>
        <w:t>ë</w:t>
      </w:r>
      <w:r w:rsidRPr="007653EA">
        <w:rPr>
          <w:rFonts w:eastAsia="inherit"/>
          <w:color w:val="1C1E21"/>
        </w:rPr>
        <w:t>t</w:t>
      </w:r>
      <w:proofErr w:type="spellEnd"/>
      <w:r w:rsidRPr="007653EA">
        <w:rPr>
          <w:rFonts w:eastAsia="inherit"/>
          <w:color w:val="1C1E21"/>
        </w:rPr>
        <w:t xml:space="preserve"> a </w:t>
      </w:r>
      <w:proofErr w:type="spellStart"/>
      <w:r w:rsidRPr="007653EA">
        <w:rPr>
          <w:rFonts w:eastAsia="inherit"/>
          <w:color w:val="1C1E21"/>
        </w:rPr>
        <w:t>szerelëm</w:t>
      </w:r>
      <w:proofErr w:type="spellEnd"/>
    </w:p>
    <w:p w14:paraId="43714A76" w14:textId="77777777" w:rsidR="000B4CEC" w:rsidRDefault="000B4CEC" w:rsidP="00F343B2">
      <w:pPr>
        <w:rPr>
          <w:rFonts w:eastAsia="inherit"/>
          <w:color w:val="1C1E21"/>
        </w:rPr>
      </w:pPr>
    </w:p>
    <w:p w14:paraId="2697487A" w14:textId="507DF560" w:rsidR="000B4CEC" w:rsidRDefault="000B4CEC" w:rsidP="00F343B2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’</w:t>
      </w:r>
      <w:r w:rsidR="00761786">
        <w:rPr>
          <w:rFonts w:eastAsia="inherit"/>
          <w:color w:val="1C1E21"/>
        </w:rPr>
        <w:t>z</w:t>
      </w:r>
      <w:r>
        <w:rPr>
          <w:rFonts w:eastAsia="inherit"/>
          <w:color w:val="1C1E21"/>
        </w:rPr>
        <w:t xml:space="preserve"> Egész világ mind azt fogta mondani</w:t>
      </w:r>
    </w:p>
    <w:p w14:paraId="26ADFF0F" w14:textId="675B2BD3" w:rsidR="000B4CEC" w:rsidRDefault="000B4CEC" w:rsidP="00F343B2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Bücsület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m</w:t>
      </w:r>
      <w:proofErr w:type="spellEnd"/>
      <w:r>
        <w:rPr>
          <w:rFonts w:eastAsia="inherit"/>
          <w:color w:val="1C1E21"/>
        </w:rPr>
        <w:t xml:space="preserve"> nem tudtam </w:t>
      </w:r>
      <w:proofErr w:type="spellStart"/>
      <w:r>
        <w:rPr>
          <w:rFonts w:eastAsia="inherit"/>
          <w:color w:val="1C1E21"/>
        </w:rPr>
        <w:t>m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gtartani</w:t>
      </w:r>
      <w:proofErr w:type="spellEnd"/>
    </w:p>
    <w:p w14:paraId="213569D0" w14:textId="77777777" w:rsidR="000B4CEC" w:rsidRDefault="000B4CEC" w:rsidP="00F343B2">
      <w:pPr>
        <w:rPr>
          <w:rFonts w:eastAsia="inherit"/>
          <w:color w:val="1C1E21"/>
        </w:rPr>
      </w:pPr>
    </w:p>
    <w:p w14:paraId="568F79AA" w14:textId="79B2F30C" w:rsidR="000B4CEC" w:rsidRDefault="000B4CEC" w:rsidP="00F343B2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Elk</w:t>
      </w:r>
      <w:r w:rsidR="00761786">
        <w:rPr>
          <w:rFonts w:eastAsia="inherit"/>
          <w:color w:val="1C1E21"/>
        </w:rPr>
        <w:t>á</w:t>
      </w:r>
      <w:r>
        <w:rPr>
          <w:rFonts w:eastAsia="inherit"/>
          <w:color w:val="1C1E21"/>
        </w:rPr>
        <w:t>rhozott lélek vagyok én immár</w:t>
      </w:r>
    </w:p>
    <w:p w14:paraId="758FA203" w14:textId="10CB9B20" w:rsidR="000B4CEC" w:rsidRDefault="000B4CEC" w:rsidP="000B4CEC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Még pokolban </w:t>
      </w:r>
      <w:proofErr w:type="spellStart"/>
      <w:r>
        <w:rPr>
          <w:rFonts w:eastAsia="inherit"/>
          <w:color w:val="1C1E21"/>
        </w:rPr>
        <w:t>s</w:t>
      </w:r>
      <w:r w:rsidRPr="001B547E">
        <w:rPr>
          <w:rFonts w:eastAsia="inherit"/>
          <w:color w:val="1C1E21"/>
        </w:rPr>
        <w:t>ë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 w:rsidR="00761786">
        <w:rPr>
          <w:rFonts w:eastAsia="inherit"/>
          <w:color w:val="1C1E21"/>
        </w:rPr>
        <w:t>lelődzöm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m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</w:t>
      </w:r>
      <w:proofErr w:type="spellEnd"/>
      <w:r>
        <w:rPr>
          <w:rFonts w:eastAsia="inherit"/>
          <w:color w:val="1C1E21"/>
        </w:rPr>
        <w:t xml:space="preserve"> immá</w:t>
      </w:r>
      <w:r w:rsidR="00761786">
        <w:rPr>
          <w:rFonts w:eastAsia="inherit"/>
          <w:color w:val="1C1E21"/>
        </w:rPr>
        <w:t>r</w:t>
      </w:r>
    </w:p>
    <w:p w14:paraId="7771F198" w14:textId="77777777" w:rsidR="000B4CEC" w:rsidRDefault="000B4CEC" w:rsidP="000B4CEC">
      <w:pPr>
        <w:rPr>
          <w:rFonts w:eastAsia="inherit"/>
          <w:color w:val="1C1E21"/>
        </w:rPr>
      </w:pPr>
    </w:p>
    <w:p w14:paraId="332C439B" w14:textId="71F54F41" w:rsidR="00761786" w:rsidRDefault="00761786" w:rsidP="000B4CEC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Bécsánódtak</w:t>
      </w:r>
      <w:proofErr w:type="spellEnd"/>
      <w:r>
        <w:rPr>
          <w:rFonts w:eastAsia="inherit"/>
          <w:color w:val="1C1E21"/>
        </w:rPr>
        <w:t xml:space="preserve"> a pokolnak </w:t>
      </w:r>
      <w:proofErr w:type="spellStart"/>
      <w:r>
        <w:rPr>
          <w:rFonts w:eastAsia="inherit"/>
          <w:color w:val="1C1E21"/>
        </w:rPr>
        <w:t>ajtai</w:t>
      </w:r>
      <w:proofErr w:type="spellEnd"/>
    </w:p>
    <w:p w14:paraId="57C6FB1E" w14:textId="20220FF5" w:rsidR="00761786" w:rsidRDefault="005B361F" w:rsidP="000B4CEC">
      <w:pPr>
        <w:rPr>
          <w:rFonts w:eastAsia="inherit"/>
          <w:color w:val="1C1E21"/>
        </w:rPr>
      </w:pPr>
      <w:r w:rsidRPr="005B361F">
        <w:rPr>
          <w:rFonts w:eastAsia="inherit"/>
          <w:i/>
          <w:color w:val="1C1E21"/>
        </w:rPr>
        <w:t xml:space="preserve">n </w:t>
      </w:r>
      <w:proofErr w:type="spellStart"/>
      <w:r w:rsidR="00761786">
        <w:rPr>
          <w:rFonts w:eastAsia="inherit"/>
          <w:color w:val="1C1E21"/>
        </w:rPr>
        <w:t>Kinyílottak</w:t>
      </w:r>
      <w:proofErr w:type="spellEnd"/>
      <w:r w:rsidR="00761786">
        <w:rPr>
          <w:rFonts w:eastAsia="inherit"/>
          <w:color w:val="1C1E21"/>
        </w:rPr>
        <w:t xml:space="preserve"> a </w:t>
      </w:r>
      <w:proofErr w:type="spellStart"/>
      <w:r w:rsidR="00761786">
        <w:rPr>
          <w:rFonts w:eastAsia="inherit"/>
          <w:color w:val="1C1E21"/>
        </w:rPr>
        <w:t>tömlec</w:t>
      </w:r>
      <w:proofErr w:type="spellEnd"/>
      <w:r w:rsidR="00761786">
        <w:rPr>
          <w:rFonts w:eastAsia="inherit"/>
          <w:color w:val="1C1E21"/>
        </w:rPr>
        <w:t xml:space="preserve"> udvarai</w:t>
      </w:r>
    </w:p>
    <w:p w14:paraId="7E7DC444" w14:textId="77777777" w:rsidR="000B4CEC" w:rsidRDefault="000B4CEC" w:rsidP="000B4CEC">
      <w:pPr>
        <w:rPr>
          <w:rFonts w:eastAsia="inherit"/>
          <w:color w:val="1C1E21"/>
        </w:rPr>
      </w:pPr>
    </w:p>
    <w:p w14:paraId="18BA7F0E" w14:textId="77777777" w:rsidR="000B4CEC" w:rsidRDefault="000B4CEC" w:rsidP="000B4CEC">
      <w:pPr>
        <w:ind w:left="708"/>
        <w:rPr>
          <w:rFonts w:eastAsia="inherit"/>
          <w:color w:val="1C1E21"/>
        </w:rPr>
      </w:pPr>
    </w:p>
    <w:p w14:paraId="00FA8AF3" w14:textId="77777777" w:rsidR="000B4CEC" w:rsidRDefault="000B4CEC" w:rsidP="000B4CEC">
      <w:pPr>
        <w:ind w:left="708"/>
        <w:rPr>
          <w:rFonts w:eastAsia="inherit"/>
          <w:color w:val="1C1E21"/>
        </w:rPr>
      </w:pPr>
    </w:p>
    <w:p w14:paraId="09830058" w14:textId="77777777" w:rsidR="000B4CEC" w:rsidRDefault="000B4CEC" w:rsidP="00F343B2">
      <w:pPr>
        <w:rPr>
          <w:rFonts w:eastAsia="inherit"/>
          <w:color w:val="1C1E21"/>
        </w:rPr>
      </w:pPr>
    </w:p>
    <w:p w14:paraId="4A2CDD20" w14:textId="77777777" w:rsidR="000B4CEC" w:rsidRDefault="000B4CEC" w:rsidP="00F343B2">
      <w:pPr>
        <w:rPr>
          <w:rFonts w:eastAsia="inherit"/>
          <w:color w:val="1C1E21"/>
        </w:rPr>
      </w:pPr>
    </w:p>
    <w:p w14:paraId="75EE1B40" w14:textId="77777777" w:rsidR="000B4CEC" w:rsidRDefault="000B4CEC" w:rsidP="00F343B2">
      <w:pPr>
        <w:rPr>
          <w:rFonts w:eastAsia="inherit"/>
          <w:color w:val="1C1E21"/>
        </w:rPr>
      </w:pPr>
    </w:p>
    <w:p w14:paraId="534BE5B6" w14:textId="77777777" w:rsidR="000B4CEC" w:rsidRDefault="000B4CEC" w:rsidP="00F343B2"/>
    <w:sectPr w:rsidR="000B4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1BC"/>
    <w:rsid w:val="000B4CEC"/>
    <w:rsid w:val="00360C13"/>
    <w:rsid w:val="004E7115"/>
    <w:rsid w:val="005B361F"/>
    <w:rsid w:val="005F7C40"/>
    <w:rsid w:val="00761786"/>
    <w:rsid w:val="007653EA"/>
    <w:rsid w:val="00807A8B"/>
    <w:rsid w:val="008C3DAC"/>
    <w:rsid w:val="009A15F5"/>
    <w:rsid w:val="009A67CD"/>
    <w:rsid w:val="00A73AF0"/>
    <w:rsid w:val="00C42967"/>
    <w:rsid w:val="00D471BC"/>
    <w:rsid w:val="00DC25A3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8D078"/>
  <w15:chartTrackingRefBased/>
  <w15:docId w15:val="{86D6335C-2D12-4770-A42C-17850A36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C3DA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471B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471B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471B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471B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471B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471B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471B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471B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471B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471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47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471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471B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471B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471B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471B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471B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471B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471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47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471B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47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471B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471B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471B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471B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471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471B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471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318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2026-04-03T20:35:00Z</dcterms:created>
  <dcterms:modified xsi:type="dcterms:W3CDTF">2026-06-22T14:55:00Z</dcterms:modified>
</cp:coreProperties>
</file>